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8F6980" w:rsidR="005379A1" w:rsidP="00AE675A" w:rsidRDefault="00BF3442" w14:paraId="3813C31D" w14:textId="77532985">
      <w:pPr>
        <w:spacing w:after="120" w:line="240" w:lineRule="auto"/>
        <w:jc w:val="center"/>
        <w:rPr>
          <w:rFonts w:cs="Times New Roman"/>
          <w:b/>
          <w:bCs/>
          <w:kern w:val="36"/>
          <w:sz w:val="24"/>
          <w:szCs w:val="24"/>
        </w:rPr>
      </w:pPr>
      <w:bookmarkStart w:name="_GoBack" w:id="0"/>
      <w:bookmarkEnd w:id="0"/>
      <w:r w:rsidRPr="008B2756">
        <w:rPr>
          <w:rFonts w:cs="Times New Roman"/>
          <w:b/>
          <w:bCs/>
          <w:kern w:val="36"/>
          <w:sz w:val="24"/>
          <w:szCs w:val="24"/>
        </w:rPr>
        <w:t>П</w:t>
      </w:r>
      <w:r>
        <w:rPr>
          <w:rFonts w:cs="Times New Roman"/>
          <w:b/>
          <w:bCs/>
          <w:kern w:val="36"/>
          <w:sz w:val="24"/>
          <w:szCs w:val="24"/>
        </w:rPr>
        <w:t>ротокол подведения итогов определения поставщика</w:t>
      </w:r>
    </w:p>
    <w:p w:rsidRPr="00935AE6" w:rsidR="00AD5908" w:rsidP="00AE675A" w:rsidRDefault="00CD2C24" w14:paraId="42DC8E34" w14:textId="71BBA31C">
      <w:pPr>
        <w:spacing w:after="120" w:line="240" w:lineRule="auto"/>
        <w:jc w:val="center"/>
        <w:rPr>
          <w:rFonts w:cs="Times New Roman"/>
          <w:b/>
          <w:bCs/>
          <w:kern w:val="36"/>
          <w:sz w:val="24"/>
          <w:szCs w:val="24"/>
          <w:lang w:val="en-US"/>
        </w:rPr>
      </w:pPr>
      <w:r w:rsidRPr="00CD2C24">
        <w:rPr>
          <w:rFonts w:cs="Times New Roman"/>
          <w:b/>
          <w:bCs/>
          <w:kern w:val="36"/>
          <w:sz w:val="24"/>
          <w:szCs w:val="24"/>
        </w:rPr>
        <w:t>по</w:t>
      </w:r>
      <w:r w:rsidRPr="00935AE6">
        <w:rPr>
          <w:rFonts w:cs="Times New Roman"/>
          <w:b/>
          <w:bCs/>
          <w:kern w:val="36"/>
          <w:sz w:val="24"/>
          <w:szCs w:val="24"/>
          <w:lang w:val="en-US"/>
        </w:rPr>
        <w:t xml:space="preserve"> </w:t>
      </w:r>
      <w:r w:rsidRPr="00CD2C24">
        <w:rPr>
          <w:rFonts w:cs="Times New Roman"/>
          <w:b/>
          <w:bCs/>
          <w:kern w:val="36"/>
          <w:sz w:val="24"/>
          <w:szCs w:val="24"/>
        </w:rPr>
        <w:t>закупке</w:t>
      </w:r>
      <w:r w:rsidRPr="00935AE6">
        <w:rPr>
          <w:rFonts w:cs="Times New Roman"/>
          <w:b/>
          <w:bCs/>
          <w:kern w:val="36"/>
          <w:sz w:val="24"/>
          <w:szCs w:val="24"/>
          <w:lang w:val="en-US"/>
        </w:rPr>
        <w:t xml:space="preserve"> </w:t>
      </w:r>
      <w:r w:rsidRPr="008F6980" w:rsidR="00AD5908">
        <w:rPr>
          <w:rFonts w:cs="Times New Roman"/>
          <w:b/>
          <w:sz w:val="24"/>
          <w:szCs w:val="24"/>
          <w:lang w:eastAsia="ru-RU" w:bidi="hi-IN"/>
        </w:rPr>
        <w:fldChar w:fldCharType="separate"/>
      </w:r>
      <w:r w:rsidRPr="008F6980" w:rsidR="00AD5908">
        <w:rPr>
          <w:rFonts w:cs="Times New Roman"/>
          <w:b/>
          <w:sz w:val="24"/>
          <w:szCs w:val="24"/>
          <w:lang w:eastAsia="ru-RU" w:bidi="hi-IN"/>
        </w:rPr>
        <w:t>0116300000225000149</w:t>
      </w:r>
    </w:p>
    <w:tbl>
      <w:tblPr>
        <w:tblStyle w:val="a7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11"/>
        <w:gridCol w:w="4712"/>
      </w:tblGrid>
      <w:tr w:rsidRPr="008F6980" w:rsidR="00AD5908" w:rsidTr="008F6980" w14:paraId="3B867784" w14:textId="77777777">
        <w:tc>
          <w:tcPr>
            <w:tcW w:w="5211" w:type="dxa"/>
          </w:tcPr>
          <w:p w:rsidRPr="00935AE6" w:rsidR="00AD5908" w:rsidP="008F6980" w:rsidRDefault="00AD5908" w14:paraId="22484107" w14:textId="5E75BECD">
            <w:pPr>
              <w:spacing w:before="120" w:after="120"/>
              <w:ind w:left="-108"/>
              <w:outlineLvl w:val="1"/>
              <w:rPr>
                <w:rFonts w:cs="Times New Roman"/>
                <w:bCs/>
                <w:kern w:val="36"/>
                <w:sz w:val="24"/>
                <w:szCs w:val="24"/>
                <w:lang w:val="en-US"/>
              </w:rPr>
            </w:pPr>
          </w:p>
        </w:tc>
        <w:tc>
          <w:tcPr>
            <w:tcW w:w="4712" w:type="dxa"/>
          </w:tcPr>
          <w:p w:rsidRPr="008F6980" w:rsidR="00AD5908" w:rsidP="008F6980" w:rsidRDefault="00AD5908" w14:paraId="48F35EBE" w14:textId="3E7E9D22">
            <w:pPr>
              <w:spacing w:before="120" w:after="120"/>
              <w:ind w:right="-108"/>
              <w:jc w:val="right"/>
              <w:rPr>
                <w:rFonts w:cs="Times New Roman"/>
                <w:sz w:val="24"/>
                <w:szCs w:val="24"/>
              </w:rPr>
            </w:pPr>
            <w:r w:rsidRPr="008F6980">
              <w:rPr>
                <w:rFonts w:cs="Times New Roman"/>
                <w:sz w:val="24"/>
                <w:szCs w:val="24"/>
              </w:rPr>
              <w:t xml:space="preserve">Дата </w:t>
            </w:r>
            <w:r w:rsidRPr="008F6980" w:rsidR="006A4512">
              <w:rPr>
                <w:rFonts w:cs="Times New Roman"/>
                <w:sz w:val="24"/>
                <w:szCs w:val="24"/>
              </w:rPr>
              <w:t>публикации</w:t>
            </w:r>
            <w:r w:rsidRPr="008F6980">
              <w:rPr>
                <w:rFonts w:cs="Times New Roman"/>
                <w:sz w:val="24"/>
                <w:szCs w:val="24"/>
              </w:rPr>
              <w:t xml:space="preserve">: </w:t>
            </w:r>
            <w:r w:rsidRPr="008F6980">
              <w:rPr>
                <w:rFonts w:cs="Times New Roman"/>
                <w:sz w:val="24"/>
                <w:szCs w:val="24"/>
                <w:lang w:eastAsia="zh-CN" w:bidi="hi-IN"/>
              </w:rPr>
              <w:t>03.06.2025</w:t>
            </w:r>
          </w:p>
        </w:tc>
      </w:tr>
    </w:tbl>
    <w:p w:rsidRPr="008F6980" w:rsidR="00AD5908" w:rsidP="008F6980" w:rsidRDefault="00AD5908" w14:paraId="30A3CA49" w14:textId="51B50528">
      <w:pPr>
        <w:numPr>
          <w:ilvl w:val="0"/>
          <w:numId w:val="1"/>
        </w:numPr>
        <w:tabs>
          <w:tab w:val="clear" w:pos="720"/>
          <w:tab w:val="left" w:pos="-562"/>
        </w:tabs>
        <w:spacing w:before="120" w:after="120" w:line="240" w:lineRule="auto"/>
        <w:ind w:left="0"/>
        <w:rPr>
          <w:rFonts w:cs="Times New Roman"/>
          <w:sz w:val="24"/>
          <w:szCs w:val="24"/>
        </w:rPr>
      </w:pPr>
      <w:r w:rsidRPr="008F6980">
        <w:rPr>
          <w:rFonts w:cs="Times New Roman"/>
          <w:snapToGrid w:val="0"/>
          <w:sz w:val="24"/>
          <w:szCs w:val="24"/>
          <w:lang w:eastAsia="zh-CN" w:bidi="hi-IN"/>
        </w:rPr>
        <w:t>Организатор закупки:</w:t>
      </w:r>
      <w:r w:rsidRPr="008F6980" w:rsidR="00F06289">
        <w:rPr>
          <w:rFonts w:cs="Times New Roman"/>
          <w:sz w:val="24"/>
          <w:szCs w:val="24"/>
          <w:lang w:eastAsia="zh-CN" w:bidi="hi-IN"/>
        </w:rPr>
        <w:t xml:space="preserve"> </w:t>
      </w:r>
      <w:r w:rsidRPr="008F6980" w:rsidR="00F06289">
        <w:rPr>
          <w:rFonts w:cs="Times New Roman"/>
          <w:sz w:val="24"/>
          <w:szCs w:val="24"/>
          <w:lang w:eastAsia="zh-CN" w:bidi="hi-IN"/>
        </w:rPr>
        <w:t>АДМИНИСТРАЦИЯ МУНИЦИПАЛЬНОГО РАЙОНА "МИРНИНСКИЙ РАЙОН" РЕСПУБЛИКИ САХА (ЯКУТИЯ)</w:t>
      </w:r>
    </w:p>
    <w:p w:rsidRPr="008F6980" w:rsidR="00AD5908" w:rsidP="008F6980" w:rsidRDefault="00892E7C" w14:paraId="1694295D" w14:textId="77777777">
      <w:pPr>
        <w:spacing w:before="120" w:after="120" w:line="240" w:lineRule="auto"/>
        <w:contextualSpacing/>
        <w:rPr>
          <w:rFonts w:cs="Times New Roman"/>
          <w:sz w:val="24"/>
          <w:szCs w:val="24"/>
        </w:rPr>
      </w:pPr>
      <w:r w:rsidRPr="008F6980">
        <w:rPr>
          <w:rFonts w:cs="Times New Roman"/>
          <w:sz w:val="24"/>
          <w:szCs w:val="24"/>
        </w:rPr>
        <w:t>З</w:t>
      </w:r>
      <w:r w:rsidRPr="008F6980" w:rsidR="00AD5908">
        <w:rPr>
          <w:rFonts w:cs="Times New Roman"/>
          <w:sz w:val="24"/>
          <w:szCs w:val="24"/>
        </w:rPr>
        <w:t>аказчик(и)</w:t>
      </w:r>
      <w:r w:rsidRPr="008F6980" w:rsidR="00AD5908">
        <w:rPr>
          <w:rFonts w:cs="Times New Roman"/>
          <w:sz w:val="24"/>
          <w:szCs w:val="24"/>
          <w:lang w:val="en-US"/>
        </w:rPr>
        <w:t xml:space="preserve">: </w:t>
      </w:r>
    </w:p>
    <w:tbl>
      <w:tblPr>
        <w:tblStyle w:val="a7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23"/>
      </w:tblGrid>
      <w:tr w:rsidRPr="008F6980" w:rsidR="00AD5908" w:rsidTr="008F6980" w14:paraId="1E8EC17C" w14:textId="77777777">
        <w:tc>
          <w:tcPr>
            <w:tcW w:w="9923" w:type="dxa"/>
          </w:tcPr>
          <w:p w:rsidRPr="008F6980" w:rsidR="00AD5908" w:rsidP="008F6980" w:rsidRDefault="00AD5908" w14:paraId="4D039C44" w14:textId="77777777">
            <w:pPr>
              <w:spacing w:before="120" w:after="120"/>
              <w:ind w:left="-108"/>
              <w:contextualSpacing/>
              <w:rPr>
                <w:rFonts w:cs="Times New Roman"/>
                <w:sz w:val="24"/>
                <w:szCs w:val="24"/>
              </w:rPr>
            </w:pPr>
            <w:r w:rsidRPr="008F6980">
              <w:rPr>
                <w:rFonts w:cs="Times New Roman"/>
                <w:sz w:val="24"/>
                <w:szCs w:val="24"/>
              </w:rPr>
              <w:t>АДМИНИСТРАЦИЯ МУНИЦИПАЛЬНОГО РАЙОНА "МИРНИНСКИЙ РАЙОН" РЕСПУБЛИКИ САХА (ЯКУТИЯ)</w:t>
            </w:r>
          </w:p>
        </w:tc>
      </w:tr>
    </w:tbl>
    <w:p w:rsidRPr="008F6980" w:rsidR="006F376C" w:rsidP="008F6980" w:rsidRDefault="006F376C" w14:paraId="65A17149" w14:textId="77777777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rPr>
          <w:rFonts w:cs="Times New Roman"/>
          <w:sz w:val="24"/>
          <w:szCs w:val="24"/>
        </w:rPr>
      </w:pPr>
      <w:r w:rsidRPr="008F6980">
        <w:rPr>
          <w:rFonts w:cs="Times New Roman"/>
          <w:snapToGrid w:val="0"/>
          <w:sz w:val="24"/>
          <w:szCs w:val="24"/>
          <w:lang w:eastAsia="zh-CN" w:bidi="hi-IN"/>
        </w:rPr>
        <w:t>Идентификационный код закупки:</w:t>
      </w:r>
      <w:r w:rsidRPr="008F6980">
        <w:rPr>
          <w:rFonts w:cs="Times New Roman"/>
          <w:snapToGrid w:val="0"/>
          <w:sz w:val="24"/>
          <w:szCs w:val="24"/>
          <w:lang w:val="en-US" w:eastAsia="zh-CN" w:bidi="hi-IN"/>
        </w:rPr>
        <w:t xml:space="preserve"> </w:t>
      </w:r>
      <w:r w:rsidRPr="008F6980">
        <w:rPr>
          <w:rFonts w:cs="Times New Roman"/>
          <w:snapToGrid w:val="0"/>
          <w:sz w:val="24"/>
          <w:szCs w:val="24"/>
          <w:lang w:eastAsia="zh-CN" w:bidi="hi-IN"/>
        </w:rPr>
        <w:t>253143301756714330100101340010000242</w:t>
      </w:r>
    </w:p>
    <w:p w:rsidRPr="008F6980" w:rsidR="00A9418C" w:rsidP="008F6980" w:rsidRDefault="00A9418C" w14:paraId="067AA8F9" w14:textId="3ABF061B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rPr>
          <w:rFonts w:cs="Times New Roman"/>
          <w:sz w:val="24"/>
          <w:szCs w:val="24"/>
          <w:lang w:val="en-US"/>
        </w:rPr>
      </w:pPr>
      <w:r w:rsidRPr="008F6980">
        <w:rPr>
          <w:rFonts w:cs="Times New Roman"/>
          <w:sz w:val="24"/>
          <w:szCs w:val="24"/>
        </w:rPr>
        <w:t>Номер</w:t>
      </w:r>
      <w:r w:rsidRPr="008F6980">
        <w:rPr>
          <w:rFonts w:cs="Times New Roman"/>
          <w:sz w:val="24"/>
          <w:szCs w:val="24"/>
          <w:lang w:val="en-US"/>
        </w:rPr>
        <w:t xml:space="preserve"> </w:t>
      </w:r>
      <w:r w:rsidRPr="008F6980">
        <w:rPr>
          <w:rFonts w:cs="Times New Roman"/>
          <w:sz w:val="24"/>
          <w:szCs w:val="24"/>
        </w:rPr>
        <w:t>закупки</w:t>
      </w:r>
      <w:r w:rsidRPr="008F6980">
        <w:rPr>
          <w:rFonts w:cs="Times New Roman"/>
          <w:sz w:val="24"/>
          <w:szCs w:val="24"/>
          <w:lang w:val="en-US"/>
        </w:rPr>
        <w:t xml:space="preserve">: </w:t>
      </w:r>
      <w:r w:rsidRPr="008F6980">
        <w:rPr>
          <w:rFonts w:cs="Times New Roman"/>
          <w:sz w:val="24"/>
          <w:szCs w:val="24"/>
        </w:rPr>
        <w:fldChar w:fldCharType="separate"/>
      </w:r>
      <w:r w:rsidR="00BC2A3C">
        <w:rPr>
          <w:rFonts w:cs="Times New Roman"/>
          <w:sz w:val="24"/>
          <w:szCs w:val="24"/>
          <w:lang w:val="en-US"/>
        </w:rPr>
        <w:softHyphen/>
      </w:r>
      <w:r w:rsidRPr="008F6980">
        <w:rPr>
          <w:rFonts w:cs="Times New Roman"/>
          <w:sz w:val="24"/>
          <w:szCs w:val="24"/>
        </w:rPr>
        <w:t>0116300000225000149</w:t>
      </w:r>
    </w:p>
    <w:p w:rsidRPr="008F6980" w:rsidR="00AD5908" w:rsidP="008F6980" w:rsidRDefault="00AD5908" w14:paraId="7D83E30B" w14:textId="303F0584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F6980">
        <w:rPr>
          <w:rFonts w:cs="Times New Roman"/>
          <w:sz w:val="24"/>
          <w:szCs w:val="24"/>
        </w:rPr>
        <w:t>Наименование</w:t>
      </w:r>
      <w:r w:rsidRPr="008F6980" w:rsidR="00036417">
        <w:rPr>
          <w:rFonts w:cs="Times New Roman"/>
          <w:sz w:val="24"/>
          <w:szCs w:val="24"/>
        </w:rPr>
        <w:t xml:space="preserve"> объекта закупки</w:t>
      </w:r>
      <w:r w:rsidRPr="008F6980">
        <w:rPr>
          <w:rFonts w:cs="Times New Roman"/>
          <w:sz w:val="24"/>
          <w:szCs w:val="24"/>
        </w:rPr>
        <w:t xml:space="preserve">: </w:t>
      </w:r>
      <w:r w:rsidRPr="008F6980">
        <w:rPr>
          <w:rFonts w:cs="Times New Roman"/>
          <w:snapToGrid w:val="0"/>
          <w:sz w:val="24"/>
          <w:szCs w:val="24"/>
          <w:lang w:eastAsia="zh-CN" w:bidi="hi-IN"/>
        </w:rPr>
        <w:t>Многофункциональное устройство (МФУ)</w:t>
      </w:r>
    </w:p>
    <w:p w:rsidRPr="008F6980" w:rsidR="00AD5908" w:rsidP="008F6980" w:rsidRDefault="00AD5908" w14:paraId="47AA21EB" w14:textId="4D8EB949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F6980">
        <w:rPr>
          <w:rFonts w:cs="Times New Roman"/>
          <w:sz w:val="24"/>
          <w:szCs w:val="24"/>
        </w:rPr>
        <w:t xml:space="preserve">Начальная (максимальная) цена </w:t>
      </w:r>
      <w:proofErr w:type="gramStart"/>
      <w:r w:rsidRPr="008F6980">
        <w:rPr>
          <w:rFonts w:cs="Times New Roman"/>
          <w:sz w:val="24"/>
          <w:szCs w:val="24"/>
        </w:rPr>
        <w:t>контракта:</w:t>
      </w:r>
      <w:r w:rsidRPr="008F6980" w:rsidR="00992F6D">
        <w:rPr>
          <w:rFonts w:cs="Times New Roman"/>
          <w:sz w:val="24"/>
          <w:szCs w:val="24"/>
        </w:rPr>
        <w:t xml:space="preserve"> </w:t>
      </w:r>
      <w:r w:rsidRPr="008F6980">
        <w:rPr>
          <w:rFonts w:cs="Times New Roman"/>
          <w:snapToGrid w:val="0"/>
          <w:sz w:val="24"/>
          <w:szCs w:val="24"/>
          <w:lang w:eastAsia="zh-CN" w:bidi="hi-IN"/>
        </w:rPr>
        <w:t>302 150,00</w:t>
      </w:r>
      <w:r w:rsidRPr="008F6980" w:rsidR="00F823EE">
        <w:rPr>
          <w:rFonts w:cs="Times New Roman"/>
          <w:snapToGrid w:val="0"/>
          <w:sz w:val="24"/>
          <w:szCs w:val="24"/>
          <w:lang w:eastAsia="zh-CN" w:bidi="hi-IN"/>
        </w:rPr>
        <w:t xml:space="preserve"> рублей</w:t>
      </w:r>
      <w:proofErr w:type="gramEnd"/>
    </w:p>
    <w:p w:rsidRPr="008F6980" w:rsidR="001C144D" w:rsidP="00C92B3A" w:rsidRDefault="00BF3442" w14:paraId="64E41733" w14:textId="653C4153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F6980">
        <w:rPr>
          <w:rFonts w:cs="Times New Roman"/>
          <w:sz w:val="24"/>
          <w:szCs w:val="24"/>
        </w:rPr>
        <w:t xml:space="preserve">Извещение о проведении </w:t>
      </w:r>
      <w:r>
        <w:rPr>
          <w:rFonts w:cs="Times New Roman"/>
          <w:sz w:val="24"/>
          <w:szCs w:val="24"/>
        </w:rPr>
        <w:t>закупки</w:t>
      </w:r>
      <w:r w:rsidR="00F2616E">
        <w:rPr>
          <w:rFonts w:cs="Times New Roman"/>
          <w:sz w:val="24"/>
          <w:szCs w:val="24"/>
        </w:rPr>
        <w:t xml:space="preserve">, </w:t>
      </w:r>
      <w:r w:rsidR="00F2616E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F2616E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="00C92B3A">
        <w:rPr>
          <w:rFonts w:cs="Times New Roman"/>
          <w:sz w:val="24"/>
          <w:szCs w:val="24"/>
        </w:rPr>
        <w:t>,</w:t>
      </w:r>
      <w:r w:rsidRPr="001C144D">
        <w:rPr>
          <w:rFonts w:cs="Times New Roman"/>
          <w:sz w:val="24"/>
          <w:szCs w:val="24"/>
        </w:rPr>
        <w:t xml:space="preserve"> </w:t>
      </w:r>
      <w:r w:rsidRPr="008F6980">
        <w:rPr>
          <w:rFonts w:cs="Times New Roman"/>
          <w:sz w:val="24"/>
          <w:szCs w:val="24"/>
        </w:rPr>
        <w:t xml:space="preserve">размещено на официальном сайте единой информационной системы в сфере закупок </w:t>
      </w:r>
      <w:hyperlink w:history="1" r:id="rId7">
        <w:r w:rsidRPr="008F6980">
          <w:rPr>
            <w:rStyle w:val="a8"/>
            <w:rFonts w:cs="Times New Roman"/>
            <w:sz w:val="24"/>
            <w:szCs w:val="24"/>
          </w:rPr>
          <w:t>http://zakupki.gov.ru/</w:t>
        </w:r>
      </w:hyperlink>
      <w:r w:rsidRPr="008F6980">
        <w:rPr>
          <w:rFonts w:cs="Times New Roman"/>
          <w:sz w:val="24"/>
          <w:szCs w:val="24"/>
        </w:rPr>
        <w:t xml:space="preserve">, а также на сайте электронной площадки «РТС-тендер» </w:t>
      </w:r>
      <w:hyperlink w:history="1" r:id="rId8">
        <w:r w:rsidRPr="008F6980">
          <w:rPr>
            <w:rStyle w:val="a8"/>
            <w:rFonts w:cs="Times New Roman"/>
            <w:sz w:val="24"/>
            <w:szCs w:val="24"/>
          </w:rPr>
          <w:t>http://www.rts-tender.ru/</w:t>
        </w:r>
      </w:hyperlink>
      <w:r w:rsidRPr="008F6980">
        <w:rPr>
          <w:rFonts w:cs="Times New Roman"/>
          <w:sz w:val="24"/>
          <w:szCs w:val="24"/>
        </w:rPr>
        <w:t>.</w:t>
      </w:r>
    </w:p>
    <w:p w:rsidRPr="008F6980" w:rsidR="00A9418C" w:rsidP="008F6980" w:rsidRDefault="00A9418C" w14:paraId="52800004" w14:textId="1D84E632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F6980">
        <w:rPr>
          <w:rFonts w:cs="Times New Roman"/>
          <w:sz w:val="24"/>
          <w:szCs w:val="24"/>
        </w:rPr>
        <w:t xml:space="preserve">Дата подведения итогов: </w:t>
      </w:r>
      <w:r w:rsidRPr="008B2756" w:rsidR="00B92144">
        <w:rPr>
          <w:rFonts w:cs="Times New Roman"/>
          <w:snapToGrid w:val="0"/>
          <w:sz w:val="24"/>
          <w:szCs w:val="24"/>
          <w:lang w:eastAsia="zh-CN" w:bidi="hi-IN"/>
        </w:rPr>
        <w:t>03.06.2025</w:t>
      </w:r>
    </w:p>
    <w:p w:rsidR="00AD5908" w:rsidP="00BF3442" w:rsidRDefault="00BF3442" w14:paraId="5F9F21BE" w14:textId="30F0D17B">
      <w:pPr>
        <w:numPr>
          <w:ilvl w:val="0"/>
          <w:numId w:val="1"/>
        </w:numPr>
        <w:tabs>
          <w:tab w:val="left" w:pos="-562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  <w:lang w:eastAsia="ru-RU" w:bidi="hi-IN"/>
        </w:rPr>
      </w:pPr>
      <w:r w:rsidRPr="008F6980">
        <w:rPr>
          <w:rFonts w:cs="Times New Roman"/>
          <w:sz w:val="24"/>
          <w:szCs w:val="24"/>
        </w:rPr>
        <w:t xml:space="preserve">На момент окончания срока определения заявок на участие в </w:t>
      </w:r>
      <w:r>
        <w:rPr>
          <w:rFonts w:cs="Times New Roman"/>
          <w:sz w:val="24"/>
          <w:szCs w:val="24"/>
        </w:rPr>
        <w:t>закупк</w:t>
      </w:r>
      <w:r w:rsidR="00C92B3A">
        <w:rPr>
          <w:rFonts w:cs="Times New Roman"/>
          <w:sz w:val="24"/>
          <w:szCs w:val="24"/>
        </w:rPr>
        <w:t>е</w:t>
      </w:r>
      <w:r w:rsidR="00F2616E">
        <w:rPr>
          <w:rFonts w:cs="Times New Roman"/>
          <w:sz w:val="24"/>
          <w:szCs w:val="24"/>
        </w:rPr>
        <w:t xml:space="preserve">, </w:t>
      </w:r>
      <w:r w:rsidR="00F2616E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F2616E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="00C92B3A">
        <w:rPr>
          <w:rFonts w:cs="Times New Roman"/>
          <w:sz w:val="24"/>
          <w:szCs w:val="24"/>
        </w:rPr>
        <w:t>,</w:t>
      </w:r>
      <w:r w:rsidRPr="008F6980">
        <w:rPr>
          <w:rFonts w:cs="Times New Roman"/>
          <w:sz w:val="24"/>
          <w:szCs w:val="24"/>
          <w:lang w:eastAsia="ru-RU" w:bidi="hi-IN"/>
        </w:rPr>
        <w:t xml:space="preserve"> оператором </w:t>
      </w:r>
      <w:r w:rsidRPr="008F6980" w:rsidR="00E13628">
        <w:rPr>
          <w:rFonts w:cs="Times New Roman"/>
          <w:sz w:val="24"/>
          <w:szCs w:val="24"/>
          <w:lang w:eastAsia="ru-RU" w:bidi="hi-IN"/>
        </w:rPr>
        <w:t>был</w:t>
      </w:r>
      <w:r w:rsidR="00E13628">
        <w:rPr>
          <w:rFonts w:cs="Times New Roman"/>
          <w:sz w:val="24"/>
          <w:szCs w:val="24"/>
          <w:lang w:eastAsia="ru-RU" w:bidi="hi-IN"/>
        </w:rPr>
        <w:t>а</w:t>
      </w:r>
      <w:r w:rsidRPr="008F6980" w:rsidR="00E13628">
        <w:rPr>
          <w:rFonts w:cs="Times New Roman"/>
          <w:sz w:val="24"/>
          <w:szCs w:val="24"/>
          <w:lang w:eastAsia="ru-RU" w:bidi="hi-IN"/>
        </w:rPr>
        <w:t xml:space="preserve"> определен</w:t>
      </w:r>
      <w:r w:rsidR="00E13628">
        <w:rPr>
          <w:rFonts w:cs="Times New Roman"/>
          <w:sz w:val="24"/>
          <w:szCs w:val="24"/>
          <w:lang w:eastAsia="ru-RU" w:bidi="hi-IN"/>
        </w:rPr>
        <w:t>а одна заявка</w:t>
      </w:r>
      <w:r w:rsidR="001A0326">
        <w:rPr>
          <w:rFonts w:cs="Times New Roman"/>
          <w:sz w:val="24"/>
          <w:szCs w:val="24"/>
          <w:lang w:eastAsia="ru-RU" w:bidi="hi-IN"/>
        </w:rPr>
        <w:t xml:space="preserve"> (предварительное предложение)</w:t>
      </w:r>
      <w:r>
        <w:rPr>
          <w:rFonts w:cs="Times New Roman"/>
          <w:sz w:val="24"/>
          <w:szCs w:val="24"/>
          <w:lang w:eastAsia="ru-RU" w:bidi="hi-IN"/>
        </w:rPr>
        <w:t xml:space="preserve">, </w:t>
      </w:r>
      <w:r w:rsidR="00E13628">
        <w:rPr>
          <w:rFonts w:cs="Times New Roman"/>
          <w:sz w:val="24"/>
          <w:szCs w:val="24"/>
          <w:lang w:eastAsia="ru-RU" w:bidi="hi-IN"/>
        </w:rPr>
        <w:t>соответствующая</w:t>
      </w:r>
      <w:r w:rsidRPr="00CB7353" w:rsidR="00E13628">
        <w:rPr>
          <w:rFonts w:cs="Times New Roman"/>
          <w:sz w:val="24"/>
          <w:szCs w:val="24"/>
          <w:lang w:eastAsia="ru-RU" w:bidi="hi-IN"/>
        </w:rPr>
        <w:t xml:space="preserve"> </w:t>
      </w:r>
      <w:r w:rsidRPr="00CB7353">
        <w:rPr>
          <w:rFonts w:cs="Times New Roman"/>
          <w:sz w:val="24"/>
          <w:szCs w:val="24"/>
          <w:lang w:eastAsia="ru-RU" w:bidi="hi-IN"/>
        </w:rPr>
        <w:t>требованиям, установленным в извещении об осуществлении закупки</w:t>
      </w:r>
      <w:r>
        <w:rPr>
          <w:rFonts w:cs="Times New Roman"/>
          <w:sz w:val="24"/>
          <w:szCs w:val="24"/>
          <w:lang w:eastAsia="ru-RU" w:bidi="hi-IN"/>
        </w:rPr>
        <w:t xml:space="preserve">, и </w:t>
      </w:r>
      <w:r w:rsidR="00E13628">
        <w:rPr>
          <w:rFonts w:cs="Times New Roman"/>
          <w:sz w:val="24"/>
          <w:szCs w:val="24"/>
          <w:lang w:eastAsia="ru-RU" w:bidi="hi-IN"/>
        </w:rPr>
        <w:t xml:space="preserve">содержащая </w:t>
      </w:r>
      <w:r w:rsidRPr="00CB7353" w:rsidR="00E13628">
        <w:rPr>
          <w:rFonts w:cs="Times New Roman"/>
          <w:sz w:val="24"/>
          <w:szCs w:val="24"/>
          <w:lang w:eastAsia="ru-RU" w:bidi="hi-IN"/>
        </w:rPr>
        <w:t>наименьш</w:t>
      </w:r>
      <w:r w:rsidR="00E13628">
        <w:rPr>
          <w:rFonts w:cs="Times New Roman"/>
          <w:sz w:val="24"/>
          <w:szCs w:val="24"/>
          <w:lang w:eastAsia="ru-RU" w:bidi="hi-IN"/>
        </w:rPr>
        <w:t>ую</w:t>
      </w:r>
      <w:r w:rsidRPr="00CB7353" w:rsidR="00E13628">
        <w:rPr>
          <w:rFonts w:cs="Times New Roman"/>
          <w:sz w:val="24"/>
          <w:szCs w:val="24"/>
          <w:lang w:eastAsia="ru-RU" w:bidi="hi-IN"/>
        </w:rPr>
        <w:t xml:space="preserve"> цен</w:t>
      </w:r>
      <w:r w:rsidR="00E13628">
        <w:rPr>
          <w:rFonts w:cs="Times New Roman"/>
          <w:sz w:val="24"/>
          <w:szCs w:val="24"/>
          <w:lang w:eastAsia="ru-RU" w:bidi="hi-IN"/>
        </w:rPr>
        <w:t>у</w:t>
      </w:r>
      <w:r w:rsidRPr="00CB7353" w:rsidR="00E13628">
        <w:rPr>
          <w:rFonts w:cs="Times New Roman"/>
          <w:sz w:val="24"/>
          <w:szCs w:val="24"/>
          <w:lang w:eastAsia="ru-RU" w:bidi="hi-IN"/>
        </w:rPr>
        <w:t xml:space="preserve"> </w:t>
      </w:r>
      <w:r w:rsidRPr="00CB7353">
        <w:rPr>
          <w:rFonts w:cs="Times New Roman"/>
          <w:sz w:val="24"/>
          <w:szCs w:val="24"/>
          <w:lang w:eastAsia="ru-RU" w:bidi="hi-IN"/>
        </w:rPr>
        <w:t>за единицу товара, являющегося объектом закупки:</w:t>
      </w:r>
    </w:p>
    <w:tbl>
      <w:tblPr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4"/>
        <w:gridCol w:w="1610"/>
        <w:gridCol w:w="2570"/>
        <w:gridCol w:w="2459"/>
      </w:tblGrid>
      <w:tr w:rsidRPr="008F6980" w:rsidR="006D7EC4" w:rsidTr="00AD1549" w14:paraId="00217846" w14:textId="77777777">
        <w:trPr>
          <w:jc w:val="center"/>
        </w:trPr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D1549" w:rsidR="006D7EC4" w:rsidP="00AD1549" w:rsidRDefault="006D7EC4" w14:paraId="33416BCB" w14:textId="412EC0D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D1549">
              <w:rPr>
                <w:rFonts w:cs="Times New Roman"/>
                <w:b/>
                <w:bCs/>
                <w:sz w:val="20"/>
                <w:szCs w:val="20"/>
              </w:rPr>
              <w:t>Идентификационный номер заявки, присвоенный оператором</w:t>
            </w:r>
            <w:r w:rsidR="00E13628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D1549" w:rsidR="006D7EC4" w:rsidP="00AD1549" w:rsidRDefault="006D7EC4" w14:paraId="38335F56" w14:textId="094AA6AA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AD1549">
              <w:rPr>
                <w:rFonts w:cs="Times New Roman"/>
                <w:b/>
                <w:bCs/>
                <w:sz w:val="20"/>
                <w:szCs w:val="20"/>
              </w:rPr>
              <w:t>Порядковый номер заявки, присвоенный оператором</w:t>
            </w:r>
            <w:r w:rsidR="00E13628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1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D1549" w:rsidR="006D7EC4" w:rsidP="00AD1549" w:rsidRDefault="006D7EC4" w14:paraId="342C9496" w14:textId="36D6EB38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AD1549">
              <w:rPr>
                <w:rFonts w:cs="Times New Roman"/>
                <w:b/>
                <w:bCs/>
                <w:sz w:val="20"/>
                <w:szCs w:val="20"/>
              </w:rPr>
              <w:t>Цена за единицу товара</w:t>
            </w:r>
          </w:p>
        </w:tc>
        <w:tc>
          <w:tcPr>
            <w:tcW w:w="1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D1549" w:rsidR="006D7EC4" w:rsidP="00AD1549" w:rsidRDefault="006D7EC4" w14:paraId="2D4D0E11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D1549">
              <w:rPr>
                <w:rFonts w:cs="Times New Roman"/>
                <w:b/>
                <w:bCs/>
                <w:sz w:val="20"/>
                <w:szCs w:val="20"/>
              </w:rPr>
              <w:t>Общая сумма</w:t>
            </w:r>
          </w:p>
        </w:tc>
      </w:tr>
      <w:tr w:rsidRPr="008F6980" w:rsidR="006D7EC4" w:rsidTr="00AD1549" w14:paraId="72FD0E64" w14:textId="77777777">
        <w:trPr>
          <w:jc w:val="center"/>
        </w:trPr>
        <w:tc>
          <w:tcPr>
            <w:tcW w:w="1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F6980" w:rsidR="006D7EC4" w:rsidP="00AD1549" w:rsidRDefault="006D7EC4" w14:paraId="442ACF09" w14:textId="59B66E4F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6A2A8F">
              <w:rPr>
                <w:rFonts w:cs="Times New Roman"/>
                <w:snapToGrid w:val="0"/>
                <w:sz w:val="24"/>
                <w:szCs w:val="24"/>
              </w:rPr>
              <w:t>119013336</w:t>
            </w:r>
          </w:p>
        </w:tc>
        <w:tc>
          <w:tcPr>
            <w:tcW w:w="8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F6980" w:rsidR="006D7EC4" w:rsidP="00AD1549" w:rsidRDefault="006D7EC4" w14:paraId="1F0FBD98" w14:textId="102E52FD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</w:rPr>
              <w:fldChar w:fldCharType="separate"/>
            </w:r>
            <w:r w:rsidRPr="00A94F0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32D61" w:rsidR="006D7EC4" w:rsidP="00AD1549" w:rsidRDefault="006D7EC4" w14:paraId="421C2BED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32D61">
              <w:rPr>
                <w:rFonts w:cs="Times New Roman"/>
                <w:sz w:val="24"/>
                <w:szCs w:val="24"/>
                <w:lang w:eastAsia="ru-RU"/>
              </w:rPr>
              <w:t>302 150,00</w:t>
            </w:r>
          </w:p>
        </w:tc>
        <w:tc>
          <w:tcPr>
            <w:tcW w:w="12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F6980" w:rsidR="006D7EC4" w:rsidP="00AD1549" w:rsidRDefault="006D7EC4" w14:paraId="4DCE00AF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F6980">
              <w:rPr>
                <w:rFonts w:cs="Times New Roman"/>
                <w:sz w:val="24"/>
                <w:szCs w:val="24"/>
                <w:lang w:eastAsia="ru-RU"/>
              </w:rPr>
              <w:t>302 150,00</w:t>
            </w:r>
          </w:p>
        </w:tc>
      </w:tr>
    </w:tbl>
    <w:p w:rsidRPr="008F6980" w:rsidR="00AD5908" w:rsidP="008F6980" w:rsidRDefault="00BF3442" w14:paraId="54F1AF3A" w14:textId="046291F8">
      <w:pPr>
        <w:numPr>
          <w:ilvl w:val="0"/>
          <w:numId w:val="1"/>
        </w:numPr>
        <w:tabs>
          <w:tab w:val="clear" w:pos="720"/>
          <w:tab w:val="left" w:pos="-562"/>
          <w:tab w:val="num" w:pos="36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F6980">
        <w:rPr>
          <w:rFonts w:cs="Times New Roman"/>
          <w:sz w:val="24"/>
          <w:szCs w:val="24"/>
        </w:rPr>
        <w:t xml:space="preserve">Заказчик рассмотрел </w:t>
      </w:r>
      <w:r w:rsidRPr="008F6980" w:rsidR="00E13628">
        <w:rPr>
          <w:rFonts w:cs="Times New Roman"/>
          <w:sz w:val="24"/>
          <w:szCs w:val="24"/>
        </w:rPr>
        <w:t>поступивш</w:t>
      </w:r>
      <w:r w:rsidR="00E13628">
        <w:rPr>
          <w:rFonts w:cs="Times New Roman"/>
          <w:sz w:val="24"/>
          <w:szCs w:val="24"/>
        </w:rPr>
        <w:t>ую</w:t>
      </w:r>
      <w:r w:rsidRPr="008F6980" w:rsidR="00E13628">
        <w:rPr>
          <w:rFonts w:cs="Times New Roman"/>
          <w:sz w:val="24"/>
          <w:szCs w:val="24"/>
        </w:rPr>
        <w:t xml:space="preserve"> заявк</w:t>
      </w:r>
      <w:r w:rsidR="00E13628">
        <w:rPr>
          <w:rFonts w:cs="Times New Roman"/>
          <w:sz w:val="24"/>
          <w:szCs w:val="24"/>
        </w:rPr>
        <w:t>у</w:t>
      </w:r>
      <w:r w:rsidRPr="008F6980" w:rsidR="00E13628">
        <w:rPr>
          <w:rFonts w:cs="Times New Roman"/>
          <w:sz w:val="24"/>
          <w:szCs w:val="24"/>
        </w:rPr>
        <w:t xml:space="preserve"> </w:t>
      </w:r>
      <w:r w:rsidRPr="008F6980">
        <w:rPr>
          <w:rFonts w:cs="Times New Roman"/>
          <w:sz w:val="24"/>
          <w:szCs w:val="24"/>
        </w:rPr>
        <w:t xml:space="preserve">на участие в </w:t>
      </w:r>
      <w:r>
        <w:rPr>
          <w:rFonts w:cs="Times New Roman"/>
          <w:sz w:val="24"/>
          <w:szCs w:val="24"/>
        </w:rPr>
        <w:t>закупке</w:t>
      </w:r>
      <w:r w:rsidR="00F2616E">
        <w:rPr>
          <w:rFonts w:cs="Times New Roman"/>
          <w:sz w:val="24"/>
          <w:szCs w:val="24"/>
        </w:rPr>
        <w:t xml:space="preserve">, </w:t>
      </w:r>
      <w:r w:rsidR="00F2616E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F2616E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="00E86244">
        <w:rPr>
          <w:rFonts w:cs="Times New Roman"/>
          <w:sz w:val="24"/>
          <w:szCs w:val="24"/>
        </w:rPr>
        <w:t>,</w:t>
      </w:r>
      <w:r w:rsidRPr="008F6980">
        <w:rPr>
          <w:rFonts w:cs="Times New Roman"/>
          <w:sz w:val="24"/>
          <w:szCs w:val="24"/>
        </w:rPr>
        <w:t xml:space="preserve"> в порядке, установленном п</w:t>
      </w:r>
      <w:r>
        <w:rPr>
          <w:rFonts w:cs="Times New Roman"/>
          <w:sz w:val="24"/>
          <w:szCs w:val="24"/>
        </w:rPr>
        <w:t>унктом</w:t>
      </w:r>
      <w:r w:rsidRPr="008F6980">
        <w:rPr>
          <w:rFonts w:cs="Times New Roman"/>
          <w:sz w:val="24"/>
          <w:szCs w:val="24"/>
        </w:rPr>
        <w:t xml:space="preserve"> 6 ч</w:t>
      </w:r>
      <w:r>
        <w:rPr>
          <w:rFonts w:cs="Times New Roman"/>
          <w:sz w:val="24"/>
          <w:szCs w:val="24"/>
        </w:rPr>
        <w:t>асти</w:t>
      </w:r>
      <w:r w:rsidRPr="008F6980">
        <w:rPr>
          <w:rFonts w:cs="Times New Roman"/>
          <w:sz w:val="24"/>
          <w:szCs w:val="24"/>
        </w:rPr>
        <w:t xml:space="preserve"> 12 ст</w:t>
      </w:r>
      <w:r>
        <w:rPr>
          <w:rFonts w:cs="Times New Roman"/>
          <w:sz w:val="24"/>
          <w:szCs w:val="24"/>
        </w:rPr>
        <w:t>атьи</w:t>
      </w:r>
      <w:r w:rsidRPr="008F6980">
        <w:rPr>
          <w:rFonts w:cs="Times New Roman"/>
          <w:sz w:val="24"/>
          <w:szCs w:val="24"/>
        </w:rPr>
        <w:t xml:space="preserve"> 93 Закона № 44-ФЗ, на соответствие требованиям, установленным в извещении о проведении </w:t>
      </w:r>
      <w:r>
        <w:rPr>
          <w:rFonts w:cs="Times New Roman"/>
          <w:sz w:val="24"/>
          <w:szCs w:val="24"/>
        </w:rPr>
        <w:t>закупки</w:t>
      </w:r>
      <w:r w:rsidR="00F2616E">
        <w:rPr>
          <w:rFonts w:cs="Times New Roman"/>
          <w:sz w:val="24"/>
          <w:szCs w:val="24"/>
        </w:rPr>
        <w:t xml:space="preserve">, </w:t>
      </w:r>
      <w:r w:rsidR="00F2616E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F2616E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Pr="008F6980">
        <w:rPr>
          <w:rFonts w:cs="Times New Roman"/>
          <w:sz w:val="24"/>
          <w:szCs w:val="24"/>
        </w:rPr>
        <w:t xml:space="preserve">, и принял </w:t>
      </w:r>
      <w:r w:rsidRPr="008F6980" w:rsidR="00E13628">
        <w:rPr>
          <w:rFonts w:cs="Times New Roman"/>
          <w:sz w:val="24"/>
          <w:szCs w:val="24"/>
        </w:rPr>
        <w:t>следующ</w:t>
      </w:r>
      <w:r w:rsidR="00E13628">
        <w:rPr>
          <w:rFonts w:cs="Times New Roman"/>
          <w:sz w:val="24"/>
          <w:szCs w:val="24"/>
        </w:rPr>
        <w:t>е</w:t>
      </w:r>
      <w:r w:rsidRPr="008F6980" w:rsidR="00E13628">
        <w:rPr>
          <w:rFonts w:cs="Times New Roman"/>
          <w:sz w:val="24"/>
          <w:szCs w:val="24"/>
        </w:rPr>
        <w:t xml:space="preserve">е </w:t>
      </w:r>
      <w:r w:rsidRPr="008F6980">
        <w:rPr>
          <w:rFonts w:cs="Times New Roman"/>
          <w:sz w:val="24"/>
          <w:szCs w:val="24"/>
        </w:rPr>
        <w:t>решени</w:t>
      </w:r>
      <w:r w:rsidR="00E13628">
        <w:rPr>
          <w:rFonts w:cs="Times New Roman"/>
          <w:sz w:val="24"/>
          <w:szCs w:val="24"/>
        </w:rPr>
        <w:t>е</w:t>
      </w:r>
      <w:r w:rsidRPr="008F6980">
        <w:rPr>
          <w:rFonts w:cs="Times New Roman"/>
          <w:sz w:val="24"/>
          <w:szCs w:val="24"/>
        </w:rPr>
        <w:t>:</w:t>
      </w:r>
    </w:p>
    <w:tbl>
      <w:tblPr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1"/>
        <w:gridCol w:w="1703"/>
        <w:gridCol w:w="2697"/>
        <w:gridCol w:w="3402"/>
      </w:tblGrid>
      <w:tr w:rsidRPr="008F6980" w:rsidR="006D7EC4" w:rsidTr="00AD1549" w14:paraId="0FA1D5E3" w14:textId="77777777">
        <w:trPr>
          <w:jc w:val="center"/>
        </w:trPr>
        <w:tc>
          <w:tcPr>
            <w:tcW w:w="10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D1549" w:rsidR="006D7EC4" w:rsidP="00AD1549" w:rsidRDefault="006D7EC4" w14:paraId="4A131864" w14:textId="35D5965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D1549">
              <w:rPr>
                <w:rFonts w:cs="Times New Roman"/>
                <w:b/>
                <w:bCs/>
                <w:sz w:val="20"/>
                <w:szCs w:val="20"/>
              </w:rPr>
              <w:t>Идентификационный номер заявки, присвоенный оператором</w:t>
            </w:r>
            <w:r w:rsidR="00E13628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D1549" w:rsidR="006D7EC4" w:rsidP="00AD1549" w:rsidRDefault="006D7EC4" w14:paraId="56461BE0" w14:textId="2B0B6226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D1549">
              <w:rPr>
                <w:rFonts w:cs="Times New Roman"/>
                <w:b/>
                <w:bCs/>
                <w:sz w:val="20"/>
                <w:szCs w:val="20"/>
              </w:rPr>
              <w:t>Порядковый номер заявки, присвоенный оператором</w:t>
            </w:r>
            <w:r w:rsidR="00E13628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D1549" w:rsidR="006D7EC4" w:rsidP="00AD1549" w:rsidRDefault="006D7EC4" w14:paraId="03A5B7F5" w14:textId="0B70B0B5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AD1549">
              <w:rPr>
                <w:rFonts w:cs="Times New Roman"/>
                <w:b/>
                <w:bCs/>
                <w:sz w:val="20"/>
                <w:szCs w:val="20"/>
              </w:rPr>
              <w:t>Решение о соответствии заявки требованиям извещения или об отклонении заявки</w:t>
            </w:r>
          </w:p>
        </w:tc>
        <w:tc>
          <w:tcPr>
            <w:tcW w:w="1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AD1549" w:rsidR="006D7EC4" w:rsidP="00AD1549" w:rsidRDefault="006D7EC4" w14:paraId="078EE2DC" w14:textId="68BCBB7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AD1549">
              <w:rPr>
                <w:rFonts w:cs="Times New Roman"/>
                <w:b/>
                <w:bCs/>
                <w:sz w:val="20"/>
                <w:szCs w:val="20"/>
              </w:rPr>
              <w:t>Обоснование решения об отклонении заявки (в случае принятия такого решения)</w:t>
            </w:r>
          </w:p>
        </w:tc>
      </w:tr>
      <w:tr w:rsidRPr="008F6980" w:rsidR="006D7EC4" w:rsidTr="00AD1549" w14:paraId="3ED55130" w14:textId="77777777">
        <w:trPr>
          <w:jc w:val="center"/>
        </w:trPr>
        <w:tc>
          <w:tcPr>
            <w:tcW w:w="10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F6980" w:rsidR="006D7EC4" w:rsidP="00AD1549" w:rsidRDefault="006D7EC4" w14:paraId="40C0ACC0" w14:textId="769C8DBB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6A2A8F">
              <w:rPr>
                <w:rFonts w:cs="Times New Roman"/>
                <w:snapToGrid w:val="0"/>
                <w:sz w:val="24"/>
                <w:szCs w:val="24"/>
              </w:rPr>
              <w:t>119013336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F6980" w:rsidR="006D7EC4" w:rsidP="00AD1549" w:rsidRDefault="006D7EC4" w14:paraId="1431D7E9" w14:textId="2F4611D2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</w:rPr>
              <w:fldChar w:fldCharType="separate"/>
            </w:r>
            <w:r w:rsidRPr="00A94F0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F6980" w:rsidR="006D7EC4" w:rsidP="00AD1549" w:rsidRDefault="006D7EC4" w14:paraId="1BCB9627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F6980">
              <w:rPr>
                <w:rFonts w:cs="Times New Roman"/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F6980" w:rsidR="006D7EC4" w:rsidP="00AD1549" w:rsidRDefault="006D7EC4" w14:paraId="6C4C1BD9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EA2EA8" w:rsidP="00EA2EA8" w:rsidRDefault="00EA2EA8" w14:paraId="0E93AD52" w14:textId="1EECB853">
      <w:pPr>
        <w:pStyle w:val="a9"/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0"/>
        <w:contextualSpacing w:val="0"/>
        <w:jc w:val="both"/>
        <w:rPr>
          <w:rFonts w:cs="Times New Roman"/>
          <w:sz w:val="24"/>
          <w:szCs w:val="24"/>
        </w:rPr>
      </w:pPr>
      <w:r w:rsidRPr="00AF4C77">
        <w:rPr>
          <w:rFonts w:cs="Times New Roman"/>
          <w:sz w:val="24"/>
          <w:szCs w:val="24"/>
        </w:rPr>
        <w:t>На основании результат</w:t>
      </w:r>
      <w:r>
        <w:rPr>
          <w:rFonts w:cs="Times New Roman"/>
          <w:sz w:val="24"/>
          <w:szCs w:val="24"/>
        </w:rPr>
        <w:t xml:space="preserve">а </w:t>
      </w:r>
      <w:r w:rsidRPr="00AF4C77">
        <w:rPr>
          <w:rFonts w:cs="Times New Roman"/>
          <w:sz w:val="24"/>
          <w:szCs w:val="24"/>
        </w:rPr>
        <w:t>рассмотрения</w:t>
      </w:r>
      <w:r>
        <w:rPr>
          <w:rFonts w:cs="Times New Roman"/>
          <w:sz w:val="24"/>
          <w:szCs w:val="24"/>
        </w:rPr>
        <w:t xml:space="preserve"> </w:t>
      </w:r>
      <w:r w:rsidRPr="00AF4C77">
        <w:rPr>
          <w:rFonts w:cs="Times New Roman"/>
          <w:sz w:val="24"/>
          <w:szCs w:val="24"/>
        </w:rPr>
        <w:t>заяв</w:t>
      </w:r>
      <w:r>
        <w:rPr>
          <w:rFonts w:cs="Times New Roman"/>
          <w:sz w:val="24"/>
          <w:szCs w:val="24"/>
        </w:rPr>
        <w:t>ки</w:t>
      </w:r>
      <w:r w:rsidRPr="00AF4C77">
        <w:rPr>
          <w:rFonts w:cs="Times New Roman"/>
          <w:sz w:val="24"/>
          <w:szCs w:val="24"/>
        </w:rPr>
        <w:t xml:space="preserve"> на участие в </w:t>
      </w:r>
      <w:r>
        <w:rPr>
          <w:rFonts w:cs="Times New Roman"/>
          <w:sz w:val="24"/>
          <w:szCs w:val="24"/>
        </w:rPr>
        <w:t>закупке</w:t>
      </w:r>
      <w:r w:rsidR="00F2616E">
        <w:rPr>
          <w:rFonts w:cs="Times New Roman"/>
          <w:sz w:val="24"/>
          <w:szCs w:val="24"/>
        </w:rPr>
        <w:t xml:space="preserve">, </w:t>
      </w:r>
      <w:r w:rsidR="00F2616E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F2616E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>
        <w:rPr>
          <w:rFonts w:cs="Times New Roman"/>
          <w:sz w:val="24"/>
          <w:szCs w:val="24"/>
        </w:rPr>
        <w:t xml:space="preserve">, </w:t>
      </w:r>
      <w:r w:rsidRPr="00AF4C77">
        <w:rPr>
          <w:rFonts w:cs="Times New Roman"/>
          <w:sz w:val="24"/>
          <w:szCs w:val="24"/>
        </w:rPr>
        <w:t xml:space="preserve">и руководствуясь </w:t>
      </w:r>
      <w:r>
        <w:rPr>
          <w:rFonts w:cs="Times New Roman"/>
          <w:sz w:val="24"/>
          <w:szCs w:val="24"/>
        </w:rPr>
        <w:t xml:space="preserve">подпунктом «б» пункта 6 </w:t>
      </w:r>
      <w:r>
        <w:rPr>
          <w:rFonts w:cs="Times New Roman"/>
          <w:sz w:val="24"/>
          <w:szCs w:val="24"/>
        </w:rPr>
        <w:lastRenderedPageBreak/>
        <w:t xml:space="preserve">части 12 </w:t>
      </w:r>
      <w:r w:rsidRPr="00AF4C77">
        <w:rPr>
          <w:rFonts w:cs="Times New Roman"/>
          <w:sz w:val="24"/>
          <w:szCs w:val="24"/>
        </w:rPr>
        <w:t>ст</w:t>
      </w:r>
      <w:r>
        <w:rPr>
          <w:rFonts w:cs="Times New Roman"/>
          <w:sz w:val="24"/>
          <w:szCs w:val="24"/>
        </w:rPr>
        <w:t>атьи</w:t>
      </w:r>
      <w:r w:rsidRPr="00AF4C7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93 Закона</w:t>
      </w:r>
      <w:r w:rsidRPr="00AF4C77">
        <w:rPr>
          <w:rFonts w:cs="Times New Roman"/>
          <w:sz w:val="24"/>
          <w:szCs w:val="24"/>
        </w:rPr>
        <w:t xml:space="preserve"> №44-ФЗ</w:t>
      </w:r>
      <w:r>
        <w:rPr>
          <w:rFonts w:cs="Times New Roman"/>
          <w:sz w:val="24"/>
          <w:szCs w:val="24"/>
        </w:rPr>
        <w:t>,</w:t>
      </w:r>
      <w:r w:rsidRPr="00AF4C7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заказчиком </w:t>
      </w:r>
      <w:r w:rsidRPr="00AF4C77">
        <w:rPr>
          <w:rFonts w:cs="Times New Roman"/>
          <w:sz w:val="24"/>
          <w:szCs w:val="24"/>
        </w:rPr>
        <w:t xml:space="preserve">принято решение о </w:t>
      </w:r>
      <w:r>
        <w:rPr>
          <w:rFonts w:cs="Times New Roman"/>
          <w:sz w:val="24"/>
          <w:szCs w:val="24"/>
        </w:rPr>
        <w:t xml:space="preserve">присвоении следующего порядкового номера заявке, соответствующей требованиям, </w:t>
      </w:r>
      <w:r w:rsidRPr="00874DF1">
        <w:rPr>
          <w:rFonts w:cs="Times New Roman"/>
          <w:sz w:val="24"/>
          <w:szCs w:val="24"/>
        </w:rPr>
        <w:t xml:space="preserve">установленным в извещении о проведении </w:t>
      </w:r>
      <w:r>
        <w:rPr>
          <w:rFonts w:cs="Times New Roman"/>
          <w:sz w:val="24"/>
          <w:szCs w:val="24"/>
        </w:rPr>
        <w:t>закупки</w:t>
      </w:r>
      <w:r w:rsidR="00F2616E">
        <w:rPr>
          <w:rFonts w:cs="Times New Roman"/>
          <w:sz w:val="24"/>
          <w:szCs w:val="24"/>
        </w:rPr>
        <w:t xml:space="preserve">, </w:t>
      </w:r>
      <w:r w:rsidR="00F2616E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F2616E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>
        <w:rPr>
          <w:rFonts w:cs="Times New Roman"/>
          <w:sz w:val="24"/>
          <w:szCs w:val="24"/>
        </w:rPr>
        <w:t>:</w:t>
      </w:r>
    </w:p>
    <w:tbl>
      <w:tblPr>
        <w:tblStyle w:val="a7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1554"/>
        <w:gridCol w:w="1559"/>
        <w:gridCol w:w="2126"/>
        <w:gridCol w:w="1990"/>
      </w:tblGrid>
      <w:tr w:rsidR="00EA2EA8" w:rsidTr="0053654B" w14:paraId="6DFB7B9E" w14:textId="77777777">
        <w:trPr>
          <w:jc w:val="center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Pr="00C0742B" w:rsidR="00EA2EA8" w:rsidP="0053654B" w:rsidRDefault="00EA2EA8" w14:paraId="526CE4F3" w14:textId="77777777">
            <w:pPr>
              <w:pStyle w:val="a9"/>
              <w:ind w:left="0"/>
              <w:contextualSpacing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Идентификационный номер заявки, присвоенный оператором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FE19F0">
              <w:rPr>
                <w:rFonts w:cs="Times New Roman"/>
                <w:b/>
                <w:bCs/>
                <w:sz w:val="20"/>
                <w:szCs w:val="20"/>
              </w:rPr>
              <w:t>электронной площадки</w:t>
            </w:r>
          </w:p>
        </w:tc>
        <w:tc>
          <w:tcPr>
            <w:tcW w:w="1554" w:type="dxa"/>
            <w:shd w:val="clear" w:color="auto" w:fill="D9D9D9" w:themeFill="background1" w:themeFillShade="D9"/>
            <w:vAlign w:val="center"/>
          </w:tcPr>
          <w:p w:rsidRPr="00C0742B" w:rsidR="00EA2EA8" w:rsidP="0053654B" w:rsidRDefault="00EA2EA8" w14:paraId="36982707" w14:textId="77777777">
            <w:pPr>
              <w:pStyle w:val="a9"/>
              <w:ind w:left="0"/>
              <w:contextualSpacing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742B">
              <w:rPr>
                <w:rFonts w:cs="Times New Roman"/>
                <w:b/>
                <w:sz w:val="20"/>
                <w:szCs w:val="20"/>
              </w:rPr>
              <w:t>Порядковый номер заявки, присвоенный заказчиком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Pr="00C0742B" w:rsidR="00EA2EA8" w:rsidP="0053654B" w:rsidRDefault="00EA2EA8" w14:paraId="061E0ED7" w14:textId="77777777">
            <w:pPr>
              <w:pStyle w:val="a9"/>
              <w:ind w:left="0"/>
              <w:contextualSpacing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Порядковый номер заявки, присвоенный оператором</w:t>
            </w:r>
            <w:r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Pr="00C0742B" w:rsidR="00EA2EA8" w:rsidP="0053654B" w:rsidRDefault="00EA2EA8" w14:paraId="4A2BF2AC" w14:textId="77777777">
            <w:pPr>
              <w:jc w:val="center"/>
              <w:rPr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Цена за единицу товара</w:t>
            </w:r>
          </w:p>
        </w:tc>
        <w:tc>
          <w:tcPr>
            <w:tcW w:w="1990" w:type="dxa"/>
            <w:shd w:val="clear" w:color="auto" w:fill="D9D9D9" w:themeFill="background1" w:themeFillShade="D9"/>
            <w:vAlign w:val="center"/>
          </w:tcPr>
          <w:p w:rsidRPr="00C0742B" w:rsidR="00EA2EA8" w:rsidP="0053654B" w:rsidRDefault="00EA2EA8" w14:paraId="13097C8A" w14:textId="77777777">
            <w:pPr>
              <w:pStyle w:val="a9"/>
              <w:ind w:left="0"/>
              <w:contextualSpacing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Общая сумма</w:t>
            </w:r>
          </w:p>
        </w:tc>
      </w:tr>
      <w:tr w:rsidR="00EA2EA8" w:rsidTr="0053654B" w14:paraId="634790AD" w14:textId="77777777">
        <w:trPr>
          <w:jc w:val="center"/>
        </w:trPr>
        <w:tc>
          <w:tcPr>
            <w:tcW w:w="2694" w:type="dxa"/>
            <w:vAlign w:val="center"/>
          </w:tcPr>
          <w:p w:rsidRPr="003530F6" w:rsidR="00EA2EA8" w:rsidP="0053654B" w:rsidRDefault="00EA2EA8" w14:paraId="63C25328" w14:textId="777777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530F6">
              <w:rPr>
                <w:rFonts w:cs="Times New Roman"/>
                <w:sz w:val="24"/>
                <w:szCs w:val="24"/>
              </w:rPr>
              <w:fldChar w:fldCharType="separate"/>
            </w:r>
            <w:r w:rsidRPr="006A2A8F">
              <w:rPr>
                <w:rFonts w:cs="Times New Roman"/>
                <w:snapToGrid w:val="0"/>
                <w:sz w:val="24"/>
                <w:szCs w:val="24"/>
              </w:rPr>
              <w:t>119013336</w:t>
            </w:r>
          </w:p>
        </w:tc>
        <w:tc>
          <w:tcPr>
            <w:tcW w:w="1554" w:type="dxa"/>
            <w:vAlign w:val="center"/>
          </w:tcPr>
          <w:p w:rsidRPr="007057F6" w:rsidR="00EA2EA8" w:rsidP="0053654B" w:rsidRDefault="00EA2EA8" w14:paraId="30FD21FD" w14:textId="777777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530F6">
              <w:rPr>
                <w:rFonts w:cs="Times New Roman"/>
                <w:sz w:val="24"/>
                <w:szCs w:val="24"/>
              </w:rPr>
              <w:fldChar w:fldCharType="separate"/>
            </w:r>
            <w:r w:rsidRPr="003530F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Pr="00A94F00" w:rsidR="00EA2EA8" w:rsidP="0053654B" w:rsidRDefault="00EA2EA8" w14:paraId="7A0DB56F" w14:textId="77777777">
            <w:pPr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</w:rPr>
              <w:fldChar w:fldCharType="separate"/>
            </w:r>
            <w:r w:rsidRPr="00A94F0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Pr="00A94F00" w:rsidR="00EA2EA8" w:rsidP="0053654B" w:rsidRDefault="00EA2EA8" w14:paraId="7AF64AF2" w14:textId="77777777">
            <w:pPr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F32D61">
              <w:rPr>
                <w:rFonts w:cs="Times New Roman"/>
                <w:sz w:val="24"/>
                <w:szCs w:val="24"/>
                <w:lang w:eastAsia="ru-RU"/>
              </w:rPr>
              <w:t>302 150,00</w:t>
            </w:r>
          </w:p>
        </w:tc>
        <w:tc>
          <w:tcPr>
            <w:tcW w:w="1990" w:type="dxa"/>
            <w:vAlign w:val="center"/>
          </w:tcPr>
          <w:p w:rsidRPr="00A94F00" w:rsidR="00EA2EA8" w:rsidP="0053654B" w:rsidRDefault="00EA2EA8" w14:paraId="55A62E35" w14:textId="7777777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94F00">
              <w:rPr>
                <w:rFonts w:cs="Times New Roman"/>
                <w:sz w:val="24"/>
                <w:szCs w:val="24"/>
                <w:lang w:eastAsia="ru-RU"/>
              </w:rPr>
              <w:t>302 150,00</w:t>
            </w:r>
          </w:p>
        </w:tc>
      </w:tr>
    </w:tbl>
    <w:p w:rsidR="00935AE6" w:rsidP="00EA2EA8" w:rsidRDefault="00935AE6" w14:paraId="39E72909" w14:textId="47CE8B16">
      <w:pPr>
        <w:numPr>
          <w:ilvl w:val="0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</w:t>
      </w:r>
      <w:r w:rsidRPr="00EA2EA8" w:rsidR="00EA2EA8">
        <w:rPr>
          <w:rFonts w:cs="Times New Roman"/>
          <w:sz w:val="24"/>
          <w:szCs w:val="24"/>
        </w:rPr>
        <w:t xml:space="preserve"> участие в закупке</w:t>
      </w:r>
      <w:r w:rsidR="00F2616E">
        <w:rPr>
          <w:rFonts w:cs="Times New Roman"/>
          <w:sz w:val="24"/>
          <w:szCs w:val="24"/>
        </w:rPr>
        <w:t xml:space="preserve">, </w:t>
      </w:r>
      <w:r w:rsidR="00F2616E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F2616E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>
        <w:rPr>
          <w:rFonts w:cs="Times New Roman"/>
          <w:sz w:val="24"/>
          <w:szCs w:val="24"/>
          <w:lang w:eastAsia="ru-RU" w:bidi="hi-IN"/>
        </w:rPr>
        <w:t>,</w:t>
      </w:r>
      <w:r>
        <w:rPr>
          <w:rFonts w:cs="Times New Roman"/>
          <w:sz w:val="24"/>
          <w:szCs w:val="24"/>
        </w:rPr>
        <w:t xml:space="preserve"> п</w:t>
      </w:r>
      <w:r w:rsidRPr="00EA2EA8">
        <w:rPr>
          <w:rFonts w:cs="Times New Roman"/>
          <w:sz w:val="24"/>
          <w:szCs w:val="24"/>
        </w:rPr>
        <w:t>одана только одна заявка</w:t>
      </w:r>
      <w:r>
        <w:rPr>
          <w:rFonts w:cs="Times New Roman"/>
          <w:sz w:val="24"/>
          <w:szCs w:val="24"/>
        </w:rPr>
        <w:t>.</w:t>
      </w:r>
    </w:p>
    <w:p w:rsidRPr="00EA2EA8" w:rsidR="00EA2EA8" w:rsidP="00EA2EA8" w:rsidRDefault="00EA2EA8" w14:paraId="0793F607" w14:textId="4B305B8F">
      <w:pPr>
        <w:numPr>
          <w:ilvl w:val="0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621D81">
        <w:rPr>
          <w:rFonts w:cs="Times New Roman"/>
          <w:sz w:val="24"/>
          <w:szCs w:val="24"/>
        </w:rPr>
        <w:t>На основании рассмотрения заяв</w:t>
      </w:r>
      <w:r>
        <w:rPr>
          <w:rFonts w:cs="Times New Roman"/>
          <w:sz w:val="24"/>
          <w:szCs w:val="24"/>
        </w:rPr>
        <w:t>ки</w:t>
      </w:r>
      <w:r w:rsidR="00F2616E">
        <w:rPr>
          <w:rFonts w:cs="Times New Roman"/>
          <w:sz w:val="24"/>
          <w:szCs w:val="24"/>
        </w:rPr>
        <w:t xml:space="preserve"> на участие в закупке, </w:t>
      </w:r>
      <w:r w:rsidR="00F2616E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F2616E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Pr="00621D81">
        <w:rPr>
          <w:rFonts w:cs="Times New Roman"/>
          <w:sz w:val="24"/>
          <w:szCs w:val="24"/>
        </w:rPr>
        <w:t>, и в соответствии с частью 12 статьи 93 Закона № 44-ФЗ, контракт заключается с участником, идентификационный номер заявки которого</w:t>
      </w:r>
      <w:proofErr w:type="gramStart"/>
      <w:r w:rsidRPr="00621D81">
        <w:rPr>
          <w:rFonts w:cs="Times New Roman"/>
          <w:sz w:val="24"/>
          <w:szCs w:val="24"/>
        </w:rPr>
        <w:t xml:space="preserve">: </w:t>
      </w:r>
      <w:r w:rsidRPr="00C0742B" w:rsidR="00BC2A3C">
        <w:rPr>
          <w:rFonts w:cs="Times New Roman"/>
          <w:sz w:val="24"/>
          <w:szCs w:val="24"/>
        </w:rPr>
        <w:fldChar w:fldCharType="separate"/>
      </w:r>
      <w:r w:rsidRPr="00C0742B" w:rsidR="00BC2A3C">
        <w:rPr>
          <w:rFonts w:cs="Times New Roman"/>
          <w:sz w:val="24"/>
          <w:szCs w:val="24"/>
        </w:rPr>
        <w:t>119013336</w:t>
      </w:r>
      <w:r w:rsidRPr="003C5E0B" w:rsidR="00BC2A3C">
        <w:rPr>
          <w:rFonts w:cs="Times New Roman"/>
          <w:sz w:val="24"/>
          <w:szCs w:val="24"/>
        </w:rPr>
        <w:t>.</w:t>
      </w:r>
      <w:proofErr w:type="gramEnd"/>
    </w:p>
    <w:p w:rsidR="00BF3442" w:rsidP="00DE6582" w:rsidRDefault="00BF3442" w14:paraId="38D050CF" w14:textId="2AB8E2AE">
      <w:pPr>
        <w:numPr>
          <w:ilvl w:val="0"/>
          <w:numId w:val="1"/>
        </w:numPr>
        <w:tabs>
          <w:tab w:val="clear" w:pos="720"/>
          <w:tab w:val="num" w:pos="993"/>
        </w:tabs>
        <w:spacing w:before="120" w:after="120" w:line="240" w:lineRule="auto"/>
        <w:ind w:left="0"/>
        <w:contextualSpacing/>
        <w:jc w:val="both"/>
        <w:rPr>
          <w:rFonts w:cs="Times New Roman"/>
          <w:sz w:val="24"/>
          <w:szCs w:val="24"/>
        </w:rPr>
      </w:pPr>
      <w:r w:rsidRPr="00DE6582">
        <w:rPr>
          <w:rFonts w:cs="Times New Roman"/>
          <w:sz w:val="24"/>
          <w:szCs w:val="24"/>
        </w:rPr>
        <w:t>Настоящий протокол подписан</w:t>
      </w:r>
      <w:r w:rsidRPr="00847A58">
        <w:rPr>
          <w:rFonts w:cs="Times New Roman"/>
          <w:sz w:val="24"/>
          <w:szCs w:val="24"/>
        </w:rPr>
        <w:t xml:space="preserve"> усиленной электронной подписью лица, имеющего право действовать от имени заказчика</w:t>
      </w:r>
      <w:r>
        <w:rPr>
          <w:rFonts w:cs="Times New Roman"/>
          <w:sz w:val="24"/>
          <w:szCs w:val="24"/>
        </w:rPr>
        <w:t xml:space="preserve">, </w:t>
      </w:r>
      <w:r w:rsidRPr="00DE6582">
        <w:rPr>
          <w:rFonts w:cs="Times New Roman"/>
          <w:sz w:val="24"/>
          <w:szCs w:val="24"/>
        </w:rPr>
        <w:t>и направлен оператору электронной площадки «РТС-тендер» по адресу в сети «Интер</w:t>
      </w:r>
      <w:r>
        <w:rPr>
          <w:rFonts w:cs="Times New Roman"/>
          <w:sz w:val="24"/>
          <w:szCs w:val="24"/>
        </w:rPr>
        <w:t xml:space="preserve">нет»: </w:t>
      </w:r>
      <w:hyperlink w:history="1" r:id="rId9">
        <w:r w:rsidRPr="003A5EE9">
          <w:rPr>
            <w:rStyle w:val="a8"/>
            <w:rFonts w:cs="Times New Roman"/>
            <w:sz w:val="24"/>
            <w:szCs w:val="24"/>
          </w:rPr>
          <w:t>http://www.rts-tender.ru/</w:t>
        </w:r>
      </w:hyperlink>
    </w:p>
    <w:p w:rsidR="00BF3442" w:rsidP="00BF3442" w:rsidRDefault="00BF3442" w14:paraId="79D87869" w14:textId="77777777">
      <w:pPr>
        <w:spacing w:before="120" w:after="120" w:line="240" w:lineRule="auto"/>
        <w:contextualSpacing/>
        <w:jc w:val="both"/>
        <w:rPr>
          <w:rFonts w:cs="Times New Roman"/>
          <w:sz w:val="24"/>
          <w:szCs w:val="24"/>
        </w:rPr>
      </w:pPr>
    </w:p>
    <w:p w:rsidRPr="008F6980" w:rsidR="001F73D0" w:rsidP="008F6980" w:rsidRDefault="001F73D0" w14:paraId="57493DD6" w14:textId="77777777">
      <w:pPr>
        <w:spacing w:before="120" w:after="120" w:line="240" w:lineRule="auto"/>
        <w:ind w:hanging="567"/>
        <w:contextualSpacing/>
        <w:rPr>
          <w:rFonts w:cs="Times New Roman"/>
          <w:sz w:val="24"/>
          <w:szCs w:val="24"/>
        </w:rPr>
      </w:pPr>
    </w:p>
    <w:sectPr w:rsidRPr="008F6980" w:rsidR="001F73D0" w:rsidSect="008F6980">
      <w:footerReference w:type="default" r:id="rId10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CDDD4" w14:textId="77777777" w:rsidR="009A5ABD" w:rsidRDefault="009A5ABD" w:rsidP="00AD1549">
      <w:pPr>
        <w:spacing w:after="0" w:line="240" w:lineRule="auto"/>
      </w:pPr>
      <w:r>
        <w:separator/>
      </w:r>
    </w:p>
  </w:endnote>
  <w:endnote w:type="continuationSeparator" w:id="0">
    <w:p w14:paraId="3BAD7143" w14:textId="77777777" w:rsidR="009A5ABD" w:rsidRDefault="009A5ABD" w:rsidP="00AD1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21486"/>
      <w:docPartObj>
        <w:docPartGallery w:val="Page Numbers (Bottom of Page)"/>
        <w:docPartUnique/>
      </w:docPartObj>
    </w:sdtPr>
    <w:sdtEndPr/>
    <w:sdtContent>
      <w:p w14:paraId="73FE4078" w14:textId="13197AB1" w:rsidR="00AD1549" w:rsidRDefault="00AD1549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DC0">
          <w:rPr>
            <w:noProof/>
          </w:rPr>
          <w:t>2</w:t>
        </w:r>
        <w:r>
          <w:fldChar w:fldCharType="end"/>
        </w:r>
      </w:p>
    </w:sdtContent>
  </w:sdt>
  <w:p w14:paraId="44565670" w14:textId="77777777" w:rsidR="00AD1549" w:rsidRDefault="00AD154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E7B03" w14:textId="77777777" w:rsidR="009A5ABD" w:rsidRDefault="009A5ABD" w:rsidP="00AD1549">
      <w:pPr>
        <w:spacing w:after="0" w:line="240" w:lineRule="auto"/>
      </w:pPr>
      <w:r>
        <w:separator/>
      </w:r>
    </w:p>
  </w:footnote>
  <w:footnote w:type="continuationSeparator" w:id="0">
    <w:p w14:paraId="1D1613EA" w14:textId="77777777" w:rsidR="009A5ABD" w:rsidRDefault="009A5ABD" w:rsidP="00AD1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9A5D10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F26822"/>
    <w:multiLevelType w:val="multilevel"/>
    <w:tmpl w:val="6390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40"/>
      </w:pPr>
      <w:rPr>
        <w:rFonts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num" w:pos="1429"/>
        </w:tabs>
        <w:ind w:left="1429" w:hanging="3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38"/>
        </w:tabs>
        <w:ind w:left="2138" w:hanging="3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47"/>
        </w:tabs>
        <w:ind w:left="2847" w:hanging="351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56"/>
        </w:tabs>
        <w:ind w:left="3556" w:hanging="351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65"/>
        </w:tabs>
        <w:ind w:left="4265" w:hanging="3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74"/>
        </w:tabs>
        <w:ind w:left="4974" w:hanging="351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83"/>
        </w:tabs>
        <w:ind w:left="5683" w:hanging="351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92"/>
        </w:tabs>
        <w:ind w:left="6392" w:hanging="351"/>
      </w:pPr>
      <w:rPr>
        <w:rFonts w:hint="default"/>
      </w:rPr>
    </w:lvl>
  </w:abstractNum>
  <w:abstractNum w:abstractNumId="2">
    <w:nsid w:val="420156F0"/>
    <w:multiLevelType w:val="multilevel"/>
    <w:tmpl w:val="8B1AE4C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>
    <w:nsid w:val="73A13895"/>
    <w:multiLevelType w:val="multilevel"/>
    <w:tmpl w:val="775CA5A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AD"/>
    <w:rsid w:val="0001080D"/>
    <w:rsid w:val="00036253"/>
    <w:rsid w:val="00036417"/>
    <w:rsid w:val="00043158"/>
    <w:rsid w:val="00055703"/>
    <w:rsid w:val="000722CA"/>
    <w:rsid w:val="00085C83"/>
    <w:rsid w:val="000B4D78"/>
    <w:rsid w:val="000C0E04"/>
    <w:rsid w:val="000C2437"/>
    <w:rsid w:val="000E21AD"/>
    <w:rsid w:val="000E3E77"/>
    <w:rsid w:val="00104C86"/>
    <w:rsid w:val="0011015D"/>
    <w:rsid w:val="001166C4"/>
    <w:rsid w:val="0013287A"/>
    <w:rsid w:val="00137C46"/>
    <w:rsid w:val="00144D6B"/>
    <w:rsid w:val="00154723"/>
    <w:rsid w:val="0016505E"/>
    <w:rsid w:val="00177FAF"/>
    <w:rsid w:val="00182114"/>
    <w:rsid w:val="001A0326"/>
    <w:rsid w:val="001A4315"/>
    <w:rsid w:val="001C144D"/>
    <w:rsid w:val="001D7228"/>
    <w:rsid w:val="001D7AED"/>
    <w:rsid w:val="001F73D0"/>
    <w:rsid w:val="00264CCF"/>
    <w:rsid w:val="002822FD"/>
    <w:rsid w:val="00283E01"/>
    <w:rsid w:val="00287814"/>
    <w:rsid w:val="002A2FA3"/>
    <w:rsid w:val="002B1431"/>
    <w:rsid w:val="002C14DC"/>
    <w:rsid w:val="002D22E3"/>
    <w:rsid w:val="002D4A81"/>
    <w:rsid w:val="002F0317"/>
    <w:rsid w:val="003256D4"/>
    <w:rsid w:val="0033560F"/>
    <w:rsid w:val="003527F4"/>
    <w:rsid w:val="00370576"/>
    <w:rsid w:val="003958BC"/>
    <w:rsid w:val="003C3BB1"/>
    <w:rsid w:val="003C5FEA"/>
    <w:rsid w:val="003E07D5"/>
    <w:rsid w:val="003E7FF5"/>
    <w:rsid w:val="00412907"/>
    <w:rsid w:val="004132ED"/>
    <w:rsid w:val="004161E8"/>
    <w:rsid w:val="00426968"/>
    <w:rsid w:val="00430DC8"/>
    <w:rsid w:val="00445E46"/>
    <w:rsid w:val="00462C8B"/>
    <w:rsid w:val="00481B73"/>
    <w:rsid w:val="00490FB7"/>
    <w:rsid w:val="004A16E9"/>
    <w:rsid w:val="004A35F9"/>
    <w:rsid w:val="004B717B"/>
    <w:rsid w:val="004F0C9A"/>
    <w:rsid w:val="004F1FBC"/>
    <w:rsid w:val="004F4483"/>
    <w:rsid w:val="004F4F2A"/>
    <w:rsid w:val="005379A1"/>
    <w:rsid w:val="00545D74"/>
    <w:rsid w:val="00547D53"/>
    <w:rsid w:val="0055110D"/>
    <w:rsid w:val="005540AE"/>
    <w:rsid w:val="0059065B"/>
    <w:rsid w:val="005A2809"/>
    <w:rsid w:val="005B62F5"/>
    <w:rsid w:val="005C1198"/>
    <w:rsid w:val="005C1A89"/>
    <w:rsid w:val="005D2468"/>
    <w:rsid w:val="005D52C6"/>
    <w:rsid w:val="005F4ED7"/>
    <w:rsid w:val="00602FD7"/>
    <w:rsid w:val="00607210"/>
    <w:rsid w:val="00621D81"/>
    <w:rsid w:val="006438B0"/>
    <w:rsid w:val="00662674"/>
    <w:rsid w:val="00664137"/>
    <w:rsid w:val="00684FC4"/>
    <w:rsid w:val="006854AF"/>
    <w:rsid w:val="00687957"/>
    <w:rsid w:val="006A4512"/>
    <w:rsid w:val="006D7EC4"/>
    <w:rsid w:val="006F376C"/>
    <w:rsid w:val="00704B24"/>
    <w:rsid w:val="0071435C"/>
    <w:rsid w:val="00722048"/>
    <w:rsid w:val="00741400"/>
    <w:rsid w:val="0079244F"/>
    <w:rsid w:val="007A3FB2"/>
    <w:rsid w:val="007C4B25"/>
    <w:rsid w:val="008028AB"/>
    <w:rsid w:val="00806DD2"/>
    <w:rsid w:val="0082202A"/>
    <w:rsid w:val="00831375"/>
    <w:rsid w:val="00843B0B"/>
    <w:rsid w:val="00855DA0"/>
    <w:rsid w:val="00864867"/>
    <w:rsid w:val="00892E7C"/>
    <w:rsid w:val="008C3B5B"/>
    <w:rsid w:val="008D6597"/>
    <w:rsid w:val="008E2130"/>
    <w:rsid w:val="008F0D9B"/>
    <w:rsid w:val="008F6980"/>
    <w:rsid w:val="009060F5"/>
    <w:rsid w:val="009172AD"/>
    <w:rsid w:val="00921E76"/>
    <w:rsid w:val="00935AE6"/>
    <w:rsid w:val="00942133"/>
    <w:rsid w:val="00953E23"/>
    <w:rsid w:val="0096176F"/>
    <w:rsid w:val="00976898"/>
    <w:rsid w:val="00992F6D"/>
    <w:rsid w:val="009A5ABD"/>
    <w:rsid w:val="009A76CC"/>
    <w:rsid w:val="009B5363"/>
    <w:rsid w:val="00A4365D"/>
    <w:rsid w:val="00A4615C"/>
    <w:rsid w:val="00A671FD"/>
    <w:rsid w:val="00A676E8"/>
    <w:rsid w:val="00A72F12"/>
    <w:rsid w:val="00A9418C"/>
    <w:rsid w:val="00A97A4A"/>
    <w:rsid w:val="00AB41BD"/>
    <w:rsid w:val="00AC6C8F"/>
    <w:rsid w:val="00AD0AD9"/>
    <w:rsid w:val="00AD1549"/>
    <w:rsid w:val="00AD5908"/>
    <w:rsid w:val="00AD6B74"/>
    <w:rsid w:val="00AE675A"/>
    <w:rsid w:val="00B04CDE"/>
    <w:rsid w:val="00B3553F"/>
    <w:rsid w:val="00B43D8C"/>
    <w:rsid w:val="00B740C6"/>
    <w:rsid w:val="00B875AA"/>
    <w:rsid w:val="00B92144"/>
    <w:rsid w:val="00B966EC"/>
    <w:rsid w:val="00BC2554"/>
    <w:rsid w:val="00BC2A3C"/>
    <w:rsid w:val="00BD6C1A"/>
    <w:rsid w:val="00BF3442"/>
    <w:rsid w:val="00C00B8F"/>
    <w:rsid w:val="00C02C0F"/>
    <w:rsid w:val="00C02F2A"/>
    <w:rsid w:val="00C134CD"/>
    <w:rsid w:val="00C15247"/>
    <w:rsid w:val="00C25E8A"/>
    <w:rsid w:val="00C41562"/>
    <w:rsid w:val="00C43C88"/>
    <w:rsid w:val="00C834BD"/>
    <w:rsid w:val="00C92B3A"/>
    <w:rsid w:val="00CA5C53"/>
    <w:rsid w:val="00CD2C24"/>
    <w:rsid w:val="00D158FA"/>
    <w:rsid w:val="00D369E0"/>
    <w:rsid w:val="00D43A65"/>
    <w:rsid w:val="00D6466E"/>
    <w:rsid w:val="00D744DD"/>
    <w:rsid w:val="00DA0071"/>
    <w:rsid w:val="00DA4971"/>
    <w:rsid w:val="00DA501B"/>
    <w:rsid w:val="00DB75BD"/>
    <w:rsid w:val="00DC09C8"/>
    <w:rsid w:val="00DC213A"/>
    <w:rsid w:val="00DC4DD4"/>
    <w:rsid w:val="00DD3529"/>
    <w:rsid w:val="00DE6582"/>
    <w:rsid w:val="00E13628"/>
    <w:rsid w:val="00E26A03"/>
    <w:rsid w:val="00E328E2"/>
    <w:rsid w:val="00E516FA"/>
    <w:rsid w:val="00E54DCF"/>
    <w:rsid w:val="00E86244"/>
    <w:rsid w:val="00E948BB"/>
    <w:rsid w:val="00EA2EA8"/>
    <w:rsid w:val="00EA7F10"/>
    <w:rsid w:val="00EC3973"/>
    <w:rsid w:val="00EE1DC0"/>
    <w:rsid w:val="00EF136C"/>
    <w:rsid w:val="00F00C40"/>
    <w:rsid w:val="00F06289"/>
    <w:rsid w:val="00F2616E"/>
    <w:rsid w:val="00F41068"/>
    <w:rsid w:val="00F43522"/>
    <w:rsid w:val="00F60B84"/>
    <w:rsid w:val="00F823EE"/>
    <w:rsid w:val="00F8787A"/>
    <w:rsid w:val="00FA0568"/>
    <w:rsid w:val="00FA2666"/>
    <w:rsid w:val="00FB4ACF"/>
    <w:rsid w:val="00FD077F"/>
    <w:rsid w:val="00FE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2F36"/>
  <w15:docId w15:val="{DCD09D21-B47E-4DEF-9CB9-41BB482E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908"/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"/>
    <w:link w:val="a5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0">
    <w:name w:val="Body Text"/>
    <w:basedOn w:val="a"/>
    <w:link w:val="a6"/>
    <w:uiPriority w:val="99"/>
    <w:semiHidden/>
    <w:unhideWhenUsed/>
    <w:rsid w:val="00462C8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62C8B"/>
  </w:style>
  <w:style w:type="paragraph" w:customStyle="1" w:styleId="TableContents">
    <w:name w:val="Table Contents"/>
    <w:basedOn w:val="a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a7">
    <w:name w:val="Table Grid"/>
    <w:basedOn w:val="a2"/>
    <w:uiPriority w:val="59"/>
    <w:rsid w:val="0003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AD590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D59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C1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1C144D"/>
    <w:rPr>
      <w:rFonts w:ascii="Segoe UI" w:hAnsi="Segoe UI" w:cs="Segoe UI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sid w:val="0082202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2202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82202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202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2202A"/>
    <w:rPr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AD1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AD1549"/>
  </w:style>
  <w:style w:type="paragraph" w:styleId="af3">
    <w:name w:val="footer"/>
    <w:basedOn w:val="a"/>
    <w:link w:val="af4"/>
    <w:uiPriority w:val="99"/>
    <w:unhideWhenUsed/>
    <w:rsid w:val="00AD1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AD1549"/>
  </w:style>
  <w:style w:type="paragraph" w:styleId="af5">
    <w:name w:val="Revision"/>
    <w:hidden/>
    <w:uiPriority w:val="99"/>
    <w:semiHidden/>
    <w:rsid w:val="00E1362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РТС-тендер</dc:creator>
  <cp:keywords/>
  <dc:description/>
  <dcterms:created xsi:type="dcterms:W3CDTF">2024-03-19T11:03:00Z</dcterms:created>
  <dcterms:modified xsi:type="dcterms:W3CDTF">2024-11-01T07:31:00Z</dcterms:modified>
</cp:coreProperties>
</file>